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F667D" w14:textId="3EBDF1F7" w:rsidR="008768C7" w:rsidRPr="009A0A89" w:rsidRDefault="0057205C" w:rsidP="00C31B9E">
      <w:pPr>
        <w:spacing w:line="240" w:lineRule="auto"/>
        <w:jc w:val="center"/>
        <w:rPr>
          <w:rFonts w:ascii="Verdana" w:hAnsi="Verdana"/>
          <w:b/>
          <w:sz w:val="32"/>
          <w:szCs w:val="32"/>
        </w:rPr>
      </w:pPr>
      <w:r w:rsidRPr="0057205C">
        <w:rPr>
          <w:rFonts w:ascii="Verdana" w:hAnsi="Verdana"/>
          <w:b/>
          <w:color w:val="2C2D84"/>
          <w:sz w:val="32"/>
          <w:szCs w:val="32"/>
        </w:rPr>
        <w:t>MARKET DEEPING</w:t>
      </w:r>
      <w:r w:rsidR="008F022F">
        <w:rPr>
          <w:rFonts w:ascii="Verdana" w:hAnsi="Verdana"/>
          <w:b/>
          <w:color w:val="2C2D84"/>
          <w:sz w:val="32"/>
          <w:szCs w:val="32"/>
        </w:rPr>
        <w:t xml:space="preserve"> &amp; UFFINGTON</w:t>
      </w:r>
    </w:p>
    <w:p w14:paraId="54ABAE30" w14:textId="77777777" w:rsidR="008768C7" w:rsidRDefault="008768C7" w:rsidP="00C31B9E">
      <w:pPr>
        <w:spacing w:line="240" w:lineRule="auto"/>
        <w:jc w:val="center"/>
        <w:rPr>
          <w:rFonts w:ascii="Tahoma" w:hAnsi="Tahoma" w:cs="Tahoma"/>
          <w:b/>
          <w:color w:val="5692CE"/>
          <w:sz w:val="34"/>
          <w:szCs w:val="34"/>
        </w:rPr>
      </w:pPr>
      <w:r w:rsidRPr="004957E8">
        <w:rPr>
          <w:rFonts w:ascii="Tahoma" w:hAnsi="Tahoma" w:cs="Tahoma"/>
          <w:b/>
          <w:color w:val="5692CE"/>
          <w:sz w:val="34"/>
          <w:szCs w:val="34"/>
        </w:rPr>
        <w:t>Neighbourhood Policing Team</w:t>
      </w:r>
    </w:p>
    <w:p w14:paraId="59464D0A" w14:textId="77777777" w:rsidR="008768C7" w:rsidRPr="00C31B9E" w:rsidRDefault="008768C7" w:rsidP="008768C7">
      <w:pPr>
        <w:spacing w:after="0" w:line="240" w:lineRule="auto"/>
        <w:rPr>
          <w:rFonts w:cstheme="minorHAnsi"/>
          <w:color w:val="5692CE"/>
          <w:sz w:val="24"/>
          <w:szCs w:val="24"/>
        </w:rPr>
      </w:pPr>
    </w:p>
    <w:p w14:paraId="79065E28" w14:textId="77777777" w:rsidR="00CC6F08" w:rsidRPr="002353BF" w:rsidRDefault="00000000" w:rsidP="008768C7">
      <w:pPr>
        <w:spacing w:after="0" w:line="240" w:lineRule="auto"/>
        <w:rPr>
          <w:sz w:val="32"/>
          <w:szCs w:val="32"/>
        </w:rPr>
      </w:pPr>
    </w:p>
    <w:p w14:paraId="04572975" w14:textId="77777777" w:rsidR="008768C7" w:rsidRDefault="008768C7" w:rsidP="008768C7">
      <w:pPr>
        <w:spacing w:after="0" w:line="240" w:lineRule="auto"/>
        <w:sectPr w:rsidR="008768C7" w:rsidSect="008768C7">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2880" w:left="720" w:header="706" w:footer="706" w:gutter="0"/>
          <w:cols w:space="708"/>
          <w:docGrid w:linePitch="360"/>
        </w:sectPr>
      </w:pPr>
    </w:p>
    <w:tbl>
      <w:tblPr>
        <w:tblStyle w:val="TableGrid"/>
        <w:tblW w:w="0" w:type="auto"/>
        <w:tblLayout w:type="fixed"/>
        <w:tblLook w:val="04A0" w:firstRow="1" w:lastRow="0" w:firstColumn="1" w:lastColumn="0" w:noHBand="0" w:noVBand="1"/>
      </w:tblPr>
      <w:tblGrid>
        <w:gridCol w:w="2431"/>
        <w:gridCol w:w="2432"/>
      </w:tblGrid>
      <w:tr w:rsidR="00B236B3" w14:paraId="4BFCFF56" w14:textId="77777777" w:rsidTr="00DA2D1F">
        <w:trPr>
          <w:trHeight w:val="720"/>
        </w:trPr>
        <w:tc>
          <w:tcPr>
            <w:tcW w:w="4863" w:type="dxa"/>
            <w:gridSpan w:val="2"/>
            <w:shd w:val="clear" w:color="auto" w:fill="2C2D84"/>
            <w:vAlign w:val="center"/>
          </w:tcPr>
          <w:p w14:paraId="1EDE29F9" w14:textId="40B82363" w:rsidR="00B236B3" w:rsidRDefault="00B236B3" w:rsidP="00565F82">
            <w:pPr>
              <w:spacing w:after="0" w:line="240" w:lineRule="auto"/>
              <w:jc w:val="center"/>
              <w:rPr>
                <w:rFonts w:cstheme="minorHAnsi"/>
                <w:b/>
                <w:color w:val="FFFFFF" w:themeColor="background1"/>
                <w:sz w:val="32"/>
                <w:szCs w:val="32"/>
              </w:rPr>
            </w:pPr>
            <w:r w:rsidRPr="002B18BF">
              <w:rPr>
                <w:rFonts w:cstheme="minorHAnsi"/>
                <w:b/>
                <w:color w:val="FFFFFF" w:themeColor="background1"/>
                <w:sz w:val="32"/>
                <w:szCs w:val="32"/>
              </w:rPr>
              <w:t>YOUR LOCAL TEAM</w:t>
            </w:r>
            <w:r>
              <w:rPr>
                <w:rFonts w:cstheme="minorHAnsi"/>
                <w:b/>
                <w:color w:val="FFFFFF" w:themeColor="background1"/>
                <w:sz w:val="32"/>
                <w:szCs w:val="32"/>
              </w:rPr>
              <w:br/>
            </w:r>
            <w:r w:rsidR="005354AF">
              <w:rPr>
                <w:rFonts w:eastAsia="Times New Roman" w:cstheme="minorHAnsi"/>
                <w:color w:val="FFFFFF" w:themeColor="background1"/>
                <w:lang w:eastAsia="en-GB"/>
              </w:rPr>
              <w:t>StamfordBourneAndDeeping@lincs.police.uk</w:t>
            </w:r>
          </w:p>
        </w:tc>
      </w:tr>
      <w:tr w:rsidR="000B214A" w14:paraId="73372CE4" w14:textId="77777777" w:rsidTr="000B214A">
        <w:tc>
          <w:tcPr>
            <w:tcW w:w="2431" w:type="dxa"/>
            <w:tcBorders>
              <w:bottom w:val="nil"/>
            </w:tcBorders>
          </w:tcPr>
          <w:p w14:paraId="43DC63D4" w14:textId="77777777" w:rsidR="000B214A" w:rsidRPr="00ED2587" w:rsidRDefault="000B214A" w:rsidP="00DA2D1F">
            <w:pPr>
              <w:spacing w:before="120" w:after="120" w:line="240" w:lineRule="auto"/>
              <w:ind w:left="33"/>
              <w:jc w:val="center"/>
              <w:rPr>
                <w:rFonts w:cstheme="minorHAnsi"/>
                <w:szCs w:val="20"/>
              </w:rPr>
            </w:pPr>
            <w:r>
              <w:rPr>
                <w:rFonts w:cstheme="minorHAnsi"/>
                <w:noProof/>
                <w:szCs w:val="20"/>
              </w:rPr>
              <w:drawing>
                <wp:inline distT="0" distB="0" distL="0" distR="0" wp14:anchorId="11BC9AFF" wp14:editId="0B92DF6A">
                  <wp:extent cx="869489" cy="1097280"/>
                  <wp:effectExtent l="19050" t="19050" r="26035"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9489" cy="1097280"/>
                          </a:xfrm>
                          <a:prstGeom prst="rect">
                            <a:avLst/>
                          </a:prstGeom>
                          <a:ln>
                            <a:solidFill>
                              <a:srgbClr val="2C2D84"/>
                            </a:solidFill>
                          </a:ln>
                        </pic:spPr>
                      </pic:pic>
                    </a:graphicData>
                  </a:graphic>
                </wp:inline>
              </w:drawing>
            </w:r>
          </w:p>
        </w:tc>
        <w:tc>
          <w:tcPr>
            <w:tcW w:w="2432" w:type="dxa"/>
            <w:tcBorders>
              <w:bottom w:val="nil"/>
            </w:tcBorders>
          </w:tcPr>
          <w:p w14:paraId="78EE90D5" w14:textId="77777777" w:rsidR="000B214A" w:rsidRPr="00ED2587" w:rsidRDefault="000B214A" w:rsidP="00DA2D1F">
            <w:pPr>
              <w:spacing w:before="120" w:after="120" w:line="240" w:lineRule="auto"/>
              <w:ind w:left="33"/>
              <w:jc w:val="center"/>
              <w:rPr>
                <w:rFonts w:cstheme="minorHAnsi"/>
                <w:szCs w:val="20"/>
              </w:rPr>
            </w:pPr>
            <w:r>
              <w:rPr>
                <w:rFonts w:cstheme="minorHAnsi"/>
                <w:noProof/>
                <w:szCs w:val="20"/>
              </w:rPr>
              <w:drawing>
                <wp:inline distT="0" distB="0" distL="0" distR="0" wp14:anchorId="1C919085" wp14:editId="1761FBD6">
                  <wp:extent cx="807587" cy="1097279"/>
                  <wp:effectExtent l="19050" t="19050" r="12065"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7587" cy="1097279"/>
                          </a:xfrm>
                          <a:prstGeom prst="rect">
                            <a:avLst/>
                          </a:prstGeom>
                          <a:ln>
                            <a:solidFill>
                              <a:schemeClr val="tx1"/>
                            </a:solidFill>
                          </a:ln>
                        </pic:spPr>
                      </pic:pic>
                    </a:graphicData>
                  </a:graphic>
                </wp:inline>
              </w:drawing>
            </w:r>
          </w:p>
        </w:tc>
      </w:tr>
      <w:tr w:rsidR="000B214A" w14:paraId="3C78AF88" w14:textId="77777777" w:rsidTr="000B214A">
        <w:tc>
          <w:tcPr>
            <w:tcW w:w="2431" w:type="dxa"/>
            <w:tcBorders>
              <w:top w:val="nil"/>
            </w:tcBorders>
          </w:tcPr>
          <w:p w14:paraId="26C22E3A" w14:textId="77777777" w:rsidR="000B214A" w:rsidRPr="00B236B3" w:rsidRDefault="000B214A" w:rsidP="00F15069">
            <w:pPr>
              <w:spacing w:before="120" w:after="120" w:line="240" w:lineRule="auto"/>
              <w:ind w:left="33"/>
              <w:jc w:val="center"/>
              <w:rPr>
                <w:rFonts w:ascii="Calibri" w:hAnsi="Calibri" w:cs="Calibri"/>
                <w:b/>
                <w:sz w:val="20"/>
                <w:szCs w:val="20"/>
              </w:rPr>
            </w:pPr>
            <w:r w:rsidRPr="00AA06FC">
              <w:rPr>
                <w:rFonts w:ascii="Calibri" w:hAnsi="Calibri" w:cs="Calibri"/>
                <w:b/>
                <w:sz w:val="20"/>
                <w:szCs w:val="20"/>
              </w:rPr>
              <w:t>PC Claire Wilson</w:t>
            </w:r>
          </w:p>
        </w:tc>
        <w:tc>
          <w:tcPr>
            <w:tcW w:w="2432" w:type="dxa"/>
            <w:tcBorders>
              <w:top w:val="nil"/>
            </w:tcBorders>
          </w:tcPr>
          <w:p w14:paraId="0274233E" w14:textId="77777777" w:rsidR="000B214A" w:rsidRPr="00DA2D1F" w:rsidRDefault="00A00C67" w:rsidP="00F15069">
            <w:pPr>
              <w:spacing w:before="120" w:after="120" w:line="240" w:lineRule="auto"/>
              <w:ind w:left="33"/>
              <w:jc w:val="center"/>
              <w:rPr>
                <w:rFonts w:ascii="Calibri" w:hAnsi="Calibri" w:cs="Calibri"/>
                <w:b/>
                <w:bCs/>
                <w:sz w:val="20"/>
                <w:szCs w:val="20"/>
              </w:rPr>
            </w:pPr>
            <w:r w:rsidRPr="00A00C67">
              <w:rPr>
                <w:rFonts w:ascii="Calibri" w:hAnsi="Calibri" w:cs="Calibri"/>
                <w:b/>
                <w:sz w:val="20"/>
                <w:szCs w:val="20"/>
              </w:rPr>
              <w:t>PCSO Rowena Everitt</w:t>
            </w:r>
          </w:p>
        </w:tc>
      </w:tr>
    </w:tbl>
    <w:p w14:paraId="7CF2BC1D" w14:textId="77777777" w:rsidR="00B236B3" w:rsidRDefault="00B236B3" w:rsidP="00B236B3">
      <w:pPr>
        <w:spacing w:after="0" w:line="240" w:lineRule="auto"/>
      </w:pPr>
    </w:p>
    <w:tbl>
      <w:tblPr>
        <w:tblStyle w:val="TableGrid"/>
        <w:tblW w:w="0" w:type="auto"/>
        <w:tblLook w:val="04A0" w:firstRow="1" w:lastRow="0" w:firstColumn="1" w:lastColumn="0" w:noHBand="0" w:noVBand="1"/>
      </w:tblPr>
      <w:tblGrid>
        <w:gridCol w:w="4863"/>
      </w:tblGrid>
      <w:tr w:rsidR="008768C7" w14:paraId="13A05E2C" w14:textId="77777777" w:rsidTr="008768C7">
        <w:trPr>
          <w:trHeight w:val="576"/>
        </w:trPr>
        <w:tc>
          <w:tcPr>
            <w:tcW w:w="4863" w:type="dxa"/>
            <w:shd w:val="clear" w:color="auto" w:fill="2C2D84"/>
            <w:vAlign w:val="center"/>
          </w:tcPr>
          <w:p w14:paraId="07278EDD" w14:textId="77777777" w:rsidR="008768C7" w:rsidRDefault="008768C7" w:rsidP="008768C7">
            <w:pPr>
              <w:spacing w:after="0" w:line="240" w:lineRule="auto"/>
              <w:jc w:val="center"/>
            </w:pPr>
            <w:r>
              <w:rPr>
                <w:rFonts w:cstheme="minorHAnsi"/>
                <w:b/>
                <w:color w:val="FFFFFF" w:themeColor="background1"/>
                <w:sz w:val="32"/>
                <w:szCs w:val="32"/>
              </w:rPr>
              <w:t>FORTHCOMING ENGAGEMENTS</w:t>
            </w:r>
          </w:p>
        </w:tc>
      </w:tr>
      <w:tr w:rsidR="008768C7" w14:paraId="0CF08075" w14:textId="77777777" w:rsidTr="008768C7">
        <w:tc>
          <w:tcPr>
            <w:tcW w:w="4863" w:type="dxa"/>
          </w:tcPr>
          <w:p w14:paraId="4D1E933A" w14:textId="77777777" w:rsidR="00355E6C" w:rsidRDefault="0049779C" w:rsidP="00132721">
            <w:pPr>
              <w:spacing w:before="120" w:after="120" w:line="240" w:lineRule="auto"/>
            </w:pPr>
            <w:r>
              <w:t>The mini police programme is underway with PCSOs delivering the Ambassador assembly, to select new mini police for the year.</w:t>
            </w:r>
          </w:p>
          <w:p w14:paraId="75827AA7" w14:textId="3BB6322F" w:rsidR="0049779C" w:rsidRDefault="0049779C" w:rsidP="00132721">
            <w:pPr>
              <w:spacing w:before="120" w:after="120" w:line="240" w:lineRule="auto"/>
              <w:rPr>
                <w:rFonts w:ascii="Tahoma" w:hAnsi="Tahoma" w:cs="Tahoma"/>
                <w:sz w:val="20"/>
                <w:szCs w:val="20"/>
              </w:rPr>
            </w:pPr>
            <w:r>
              <w:rPr>
                <w:rFonts w:ascii="Tahoma" w:hAnsi="Tahoma" w:cs="Tahoma"/>
                <w:sz w:val="20"/>
                <w:szCs w:val="20"/>
              </w:rPr>
              <w:t xml:space="preserve">PCSO Everitt is working with The Deepings school to provide a </w:t>
            </w:r>
            <w:proofErr w:type="gramStart"/>
            <w:r>
              <w:rPr>
                <w:rFonts w:ascii="Tahoma" w:hAnsi="Tahoma" w:cs="Tahoma"/>
                <w:sz w:val="20"/>
                <w:szCs w:val="20"/>
              </w:rPr>
              <w:t>drop in</w:t>
            </w:r>
            <w:proofErr w:type="gramEnd"/>
            <w:r>
              <w:rPr>
                <w:rFonts w:ascii="Tahoma" w:hAnsi="Tahoma" w:cs="Tahoma"/>
                <w:sz w:val="20"/>
                <w:szCs w:val="20"/>
              </w:rPr>
              <w:t xml:space="preserve"> session at least monthly, where PCSO Everitt will attend school during lunchtime to be available for the students to talk to</w:t>
            </w:r>
            <w:r w:rsidR="001069F3">
              <w:rPr>
                <w:rFonts w:ascii="Tahoma" w:hAnsi="Tahoma" w:cs="Tahoma"/>
                <w:sz w:val="20"/>
                <w:szCs w:val="20"/>
              </w:rPr>
              <w:t>.</w:t>
            </w:r>
          </w:p>
          <w:p w14:paraId="41A909FA" w14:textId="399E0593" w:rsidR="0049779C" w:rsidRPr="00FC11D8" w:rsidRDefault="001069F3" w:rsidP="001069F3">
            <w:pPr>
              <w:spacing w:before="120" w:after="120" w:line="240" w:lineRule="auto"/>
              <w:rPr>
                <w:rFonts w:ascii="Tahoma" w:hAnsi="Tahoma" w:cs="Tahoma"/>
                <w:sz w:val="20"/>
                <w:szCs w:val="20"/>
              </w:rPr>
            </w:pPr>
            <w:r>
              <w:rPr>
                <w:rFonts w:ascii="Tahoma" w:hAnsi="Tahoma" w:cs="Tahoma"/>
                <w:sz w:val="20"/>
                <w:szCs w:val="20"/>
              </w:rPr>
              <w:t xml:space="preserve">If you are planning any events that you would like us to </w:t>
            </w:r>
            <w:proofErr w:type="gramStart"/>
            <w:r>
              <w:rPr>
                <w:rFonts w:ascii="Tahoma" w:hAnsi="Tahoma" w:cs="Tahoma"/>
                <w:sz w:val="20"/>
                <w:szCs w:val="20"/>
              </w:rPr>
              <w:t>attend</w:t>
            </w:r>
            <w:proofErr w:type="gramEnd"/>
            <w:r>
              <w:rPr>
                <w:rFonts w:ascii="Tahoma" w:hAnsi="Tahoma" w:cs="Tahoma"/>
                <w:sz w:val="20"/>
                <w:szCs w:val="20"/>
              </w:rPr>
              <w:t xml:space="preserve"> please let us know and we will see if we can help.</w:t>
            </w:r>
          </w:p>
        </w:tc>
      </w:tr>
    </w:tbl>
    <w:p w14:paraId="017CCAAB" w14:textId="794FC067" w:rsidR="008768C7" w:rsidRDefault="008768C7" w:rsidP="008768C7">
      <w:pPr>
        <w:spacing w:after="0" w:line="240" w:lineRule="auto"/>
      </w:pPr>
    </w:p>
    <w:tbl>
      <w:tblPr>
        <w:tblStyle w:val="TableGrid"/>
        <w:tblW w:w="0" w:type="auto"/>
        <w:tblLook w:val="04A0" w:firstRow="1" w:lastRow="0" w:firstColumn="1" w:lastColumn="0" w:noHBand="0" w:noVBand="1"/>
      </w:tblPr>
      <w:tblGrid>
        <w:gridCol w:w="4863"/>
      </w:tblGrid>
      <w:tr w:rsidR="008768C7" w14:paraId="2CBA8685" w14:textId="77777777" w:rsidTr="002365E0">
        <w:trPr>
          <w:trHeight w:val="576"/>
        </w:trPr>
        <w:tc>
          <w:tcPr>
            <w:tcW w:w="4863" w:type="dxa"/>
            <w:shd w:val="clear" w:color="auto" w:fill="2C2D84"/>
            <w:vAlign w:val="center"/>
          </w:tcPr>
          <w:p w14:paraId="2B77C482" w14:textId="77777777" w:rsidR="008768C7" w:rsidRDefault="008768C7" w:rsidP="002365E0">
            <w:pPr>
              <w:spacing w:after="0" w:line="240" w:lineRule="auto"/>
              <w:jc w:val="center"/>
            </w:pPr>
            <w:r>
              <w:rPr>
                <w:rFonts w:cstheme="minorHAnsi"/>
                <w:b/>
                <w:color w:val="FFFFFF" w:themeColor="background1"/>
                <w:sz w:val="32"/>
                <w:szCs w:val="32"/>
              </w:rPr>
              <w:t>LOCAL PRIORITY</w:t>
            </w:r>
          </w:p>
        </w:tc>
      </w:tr>
      <w:tr w:rsidR="008768C7" w14:paraId="6BCE43BA" w14:textId="77777777" w:rsidTr="002365E0">
        <w:tc>
          <w:tcPr>
            <w:tcW w:w="4863" w:type="dxa"/>
          </w:tcPr>
          <w:p w14:paraId="43850B76" w14:textId="77B5D115" w:rsidR="00FC11D8" w:rsidRDefault="004C5EAE" w:rsidP="008F022F">
            <w:pPr>
              <w:spacing w:before="60" w:after="60"/>
              <w:rPr>
                <w:rFonts w:cstheme="minorHAnsi"/>
              </w:rPr>
            </w:pPr>
            <w:r w:rsidRPr="0057790B">
              <w:rPr>
                <w:rFonts w:cstheme="minorHAnsi"/>
              </w:rPr>
              <w:t>Every three months, we listen to your concerns and look at recent crime statistics to shape the things we will concentrate on.</w:t>
            </w:r>
            <w:r w:rsidR="007F0B2E">
              <w:rPr>
                <w:rFonts w:cstheme="minorHAnsi"/>
              </w:rPr>
              <w:t xml:space="preserve"> </w:t>
            </w:r>
            <w:r w:rsidRPr="0057790B">
              <w:rPr>
                <w:rFonts w:cstheme="minorHAnsi"/>
              </w:rPr>
              <w:t xml:space="preserve"> Our </w:t>
            </w:r>
            <w:r w:rsidR="007F0B2E">
              <w:rPr>
                <w:rFonts w:cstheme="minorHAnsi"/>
              </w:rPr>
              <w:t>current priority is</w:t>
            </w:r>
            <w:r w:rsidRPr="0057790B">
              <w:rPr>
                <w:rFonts w:cstheme="minorHAnsi"/>
              </w:rPr>
              <w:t>:</w:t>
            </w:r>
          </w:p>
          <w:p w14:paraId="1522FBD5" w14:textId="4C0E6260" w:rsidR="008F022F" w:rsidRPr="0054092A" w:rsidRDefault="00271C95" w:rsidP="008F022F">
            <w:pPr>
              <w:spacing w:before="60" w:after="60"/>
              <w:rPr>
                <w:rFonts w:cstheme="minorHAnsi"/>
                <w:b/>
                <w:bCs/>
              </w:rPr>
            </w:pPr>
            <w:r>
              <w:rPr>
                <w:rFonts w:cstheme="minorHAnsi"/>
                <w:b/>
                <w:bCs/>
              </w:rPr>
              <w:t xml:space="preserve">ASB </w:t>
            </w:r>
            <w:r w:rsidR="0054092A">
              <w:rPr>
                <w:rFonts w:cstheme="minorHAnsi"/>
                <w:b/>
                <w:bCs/>
              </w:rPr>
              <w:t>J</w:t>
            </w:r>
            <w:r w:rsidR="0049779C">
              <w:rPr>
                <w:rFonts w:cstheme="minorHAnsi"/>
                <w:b/>
                <w:bCs/>
              </w:rPr>
              <w:t>ubilee Drive/Charter Avenue</w:t>
            </w:r>
          </w:p>
          <w:p w14:paraId="191F961B" w14:textId="7880F1F1" w:rsidR="008768C7" w:rsidRDefault="008D4F25" w:rsidP="008D4F25">
            <w:pPr>
              <w:jc w:val="both"/>
            </w:pPr>
            <w:r>
              <w:rPr>
                <w:rFonts w:ascii="Tahoma" w:hAnsi="Tahoma" w:cs="Tahoma"/>
                <w:bCs/>
                <w:sz w:val="20"/>
                <w:szCs w:val="20"/>
              </w:rPr>
              <w:t xml:space="preserve">If you have any </w:t>
            </w:r>
            <w:proofErr w:type="gramStart"/>
            <w:r>
              <w:rPr>
                <w:rFonts w:ascii="Tahoma" w:hAnsi="Tahoma" w:cs="Tahoma"/>
                <w:bCs/>
                <w:sz w:val="20"/>
                <w:szCs w:val="20"/>
              </w:rPr>
              <w:t>issues</w:t>
            </w:r>
            <w:proofErr w:type="gramEnd"/>
            <w:r>
              <w:rPr>
                <w:rFonts w:ascii="Tahoma" w:hAnsi="Tahoma" w:cs="Tahoma"/>
                <w:bCs/>
                <w:sz w:val="20"/>
                <w:szCs w:val="20"/>
              </w:rPr>
              <w:t xml:space="preserve"> you feel should be considered for the next quarter please get in touch and give us some brief details</w:t>
            </w:r>
            <w:r w:rsidR="00271C95">
              <w:rPr>
                <w:rFonts w:ascii="Tahoma" w:hAnsi="Tahoma" w:cs="Tahoma"/>
                <w:bCs/>
                <w:sz w:val="20"/>
                <w:szCs w:val="20"/>
              </w:rPr>
              <w:t>, the priority is due to be reviewed on 7</w:t>
            </w:r>
            <w:r w:rsidR="00271C95" w:rsidRPr="00271C95">
              <w:rPr>
                <w:rFonts w:ascii="Tahoma" w:hAnsi="Tahoma" w:cs="Tahoma"/>
                <w:bCs/>
                <w:sz w:val="20"/>
                <w:szCs w:val="20"/>
                <w:vertAlign w:val="superscript"/>
              </w:rPr>
              <w:t>th</w:t>
            </w:r>
            <w:r w:rsidR="00271C95">
              <w:rPr>
                <w:rFonts w:ascii="Tahoma" w:hAnsi="Tahoma" w:cs="Tahoma"/>
                <w:bCs/>
                <w:sz w:val="20"/>
                <w:szCs w:val="20"/>
              </w:rPr>
              <w:t xml:space="preserve"> </w:t>
            </w:r>
            <w:r w:rsidR="00CD45E7">
              <w:rPr>
                <w:rFonts w:ascii="Tahoma" w:hAnsi="Tahoma" w:cs="Tahoma"/>
                <w:bCs/>
                <w:sz w:val="20"/>
                <w:szCs w:val="20"/>
              </w:rPr>
              <w:t>December</w:t>
            </w:r>
            <w:r w:rsidR="00271C95">
              <w:rPr>
                <w:rFonts w:ascii="Tahoma" w:hAnsi="Tahoma" w:cs="Tahoma"/>
                <w:bCs/>
                <w:sz w:val="20"/>
                <w:szCs w:val="20"/>
              </w:rPr>
              <w:t xml:space="preserve"> 2022</w:t>
            </w:r>
          </w:p>
        </w:tc>
      </w:tr>
    </w:tbl>
    <w:p w14:paraId="28449439" w14:textId="4759D211" w:rsidR="009D6DB5" w:rsidRDefault="009D6DB5" w:rsidP="008768C7">
      <w:pPr>
        <w:spacing w:after="0" w:line="240" w:lineRule="auto"/>
      </w:pPr>
    </w:p>
    <w:tbl>
      <w:tblPr>
        <w:tblStyle w:val="TableGrid"/>
        <w:tblW w:w="0" w:type="auto"/>
        <w:tblLook w:val="04A0" w:firstRow="1" w:lastRow="0" w:firstColumn="1" w:lastColumn="0" w:noHBand="0" w:noVBand="1"/>
      </w:tblPr>
      <w:tblGrid>
        <w:gridCol w:w="4863"/>
      </w:tblGrid>
      <w:tr w:rsidR="008768C7" w14:paraId="1BE36777" w14:textId="77777777" w:rsidTr="002365E0">
        <w:trPr>
          <w:trHeight w:val="576"/>
        </w:trPr>
        <w:tc>
          <w:tcPr>
            <w:tcW w:w="4863" w:type="dxa"/>
            <w:shd w:val="clear" w:color="auto" w:fill="2C2D84"/>
            <w:vAlign w:val="center"/>
          </w:tcPr>
          <w:p w14:paraId="702022C9" w14:textId="7C2108F1" w:rsidR="008768C7" w:rsidRDefault="008768C7" w:rsidP="007737F2">
            <w:pPr>
              <w:spacing w:after="0" w:line="240" w:lineRule="auto"/>
              <w:jc w:val="center"/>
            </w:pPr>
            <w:r>
              <w:rPr>
                <w:rFonts w:cstheme="minorHAnsi"/>
                <w:b/>
                <w:color w:val="FFFFFF" w:themeColor="background1"/>
                <w:sz w:val="32"/>
                <w:szCs w:val="32"/>
              </w:rPr>
              <w:t>WHAT’S BEEN HAPPENING</w:t>
            </w:r>
          </w:p>
        </w:tc>
      </w:tr>
      <w:tr w:rsidR="008768C7" w14:paraId="7CD99C9D" w14:textId="77777777" w:rsidTr="002365E0">
        <w:tc>
          <w:tcPr>
            <w:tcW w:w="4863" w:type="dxa"/>
          </w:tcPr>
          <w:p w14:paraId="62C6FBF2" w14:textId="70B7560B" w:rsidR="000033A6" w:rsidRDefault="00355E6C" w:rsidP="00122069">
            <w:pPr>
              <w:spacing w:after="0"/>
              <w:rPr>
                <w:rFonts w:ascii="Tahoma" w:hAnsi="Tahoma" w:cs="Tahoma"/>
                <w:color w:val="050505"/>
                <w:sz w:val="20"/>
                <w:szCs w:val="20"/>
                <w:shd w:val="clear" w:color="auto" w:fill="FFFFFF"/>
              </w:rPr>
            </w:pPr>
            <w:r>
              <w:rPr>
                <w:rFonts w:ascii="Tahoma" w:hAnsi="Tahoma" w:cs="Tahoma"/>
                <w:b/>
                <w:bCs/>
                <w:color w:val="050505"/>
                <w:sz w:val="20"/>
                <w:szCs w:val="20"/>
                <w:shd w:val="clear" w:color="auto" w:fill="FFFFFF"/>
              </w:rPr>
              <w:t>Priority patrols</w:t>
            </w:r>
          </w:p>
          <w:p w14:paraId="180D0EE3" w14:textId="3B09BE2B" w:rsidR="00CC79D5" w:rsidRDefault="00CD45E7" w:rsidP="00122069">
            <w:pPr>
              <w:spacing w:after="0"/>
              <w:rPr>
                <w:rFonts w:ascii="Tahoma" w:hAnsi="Tahoma" w:cs="Tahoma"/>
                <w:color w:val="050505"/>
                <w:sz w:val="20"/>
                <w:szCs w:val="20"/>
                <w:shd w:val="clear" w:color="auto" w:fill="FFFFFF"/>
              </w:rPr>
            </w:pPr>
            <w:r>
              <w:rPr>
                <w:rFonts w:ascii="Tahoma" w:hAnsi="Tahoma" w:cs="Tahoma"/>
                <w:color w:val="050505"/>
                <w:sz w:val="20"/>
                <w:szCs w:val="20"/>
                <w:shd w:val="clear" w:color="auto" w:fill="FFFFFF"/>
              </w:rPr>
              <w:t>So far there have been few issues on the Jubilee Drive estate. Since COVID there have been fewer groups reported congregating by Tesco entrance. Daily patrols are carried out in the area. PCSO Everitt is also carrying out more regular patrols of Jubilee Park and Woody Heights, as these areas were identified by the Parish Council as being of particular concern at the moment.</w:t>
            </w:r>
          </w:p>
          <w:p w14:paraId="7FD1579A" w14:textId="77777777" w:rsidR="00CD45E7" w:rsidRDefault="00CD45E7" w:rsidP="00122069">
            <w:pPr>
              <w:spacing w:after="0"/>
              <w:rPr>
                <w:rFonts w:ascii="Tahoma" w:hAnsi="Tahoma" w:cs="Tahoma"/>
                <w:color w:val="050505"/>
                <w:sz w:val="20"/>
                <w:szCs w:val="20"/>
                <w:shd w:val="clear" w:color="auto" w:fill="FFFFFF"/>
              </w:rPr>
            </w:pPr>
          </w:p>
          <w:p w14:paraId="5AE4912C" w14:textId="4800EA7D" w:rsidR="00CC79D5" w:rsidRDefault="00CC79D5" w:rsidP="00122069">
            <w:pPr>
              <w:spacing w:after="0"/>
              <w:rPr>
                <w:rFonts w:ascii="Tahoma" w:hAnsi="Tahoma" w:cs="Tahoma"/>
                <w:b/>
                <w:bCs/>
                <w:color w:val="050505"/>
                <w:sz w:val="20"/>
                <w:szCs w:val="20"/>
                <w:shd w:val="clear" w:color="auto" w:fill="FFFFFF"/>
              </w:rPr>
            </w:pPr>
            <w:r>
              <w:rPr>
                <w:rFonts w:ascii="Tahoma" w:hAnsi="Tahoma" w:cs="Tahoma"/>
                <w:b/>
                <w:bCs/>
                <w:color w:val="050505"/>
                <w:sz w:val="20"/>
                <w:szCs w:val="20"/>
                <w:shd w:val="clear" w:color="auto" w:fill="FFFFFF"/>
              </w:rPr>
              <w:t>PCSO Recruitment</w:t>
            </w:r>
          </w:p>
          <w:p w14:paraId="663096F3" w14:textId="69D19708" w:rsidR="00CC79D5" w:rsidRDefault="0049779C" w:rsidP="00122069">
            <w:pPr>
              <w:spacing w:after="0"/>
              <w:rPr>
                <w:rFonts w:ascii="Tahoma" w:hAnsi="Tahoma" w:cs="Tahoma"/>
                <w:color w:val="050505"/>
                <w:sz w:val="20"/>
                <w:szCs w:val="20"/>
                <w:shd w:val="clear" w:color="auto" w:fill="FFFFFF"/>
              </w:rPr>
            </w:pPr>
            <w:r>
              <w:rPr>
                <w:rFonts w:ascii="Tahoma" w:hAnsi="Tahoma" w:cs="Tahoma"/>
                <w:color w:val="050505"/>
                <w:sz w:val="20"/>
                <w:szCs w:val="20"/>
                <w:shd w:val="clear" w:color="auto" w:fill="FFFFFF"/>
              </w:rPr>
              <w:t xml:space="preserve">The new PCSOs have started their training this week and will be ready to join the team at the end of the year. We will be welcoming one new PCSO for Stamford and one new PCSO for </w:t>
            </w:r>
            <w:proofErr w:type="spellStart"/>
            <w:r>
              <w:rPr>
                <w:rFonts w:ascii="Tahoma" w:hAnsi="Tahoma" w:cs="Tahoma"/>
                <w:color w:val="050505"/>
                <w:sz w:val="20"/>
                <w:szCs w:val="20"/>
                <w:shd w:val="clear" w:color="auto" w:fill="FFFFFF"/>
              </w:rPr>
              <w:t>Bourne</w:t>
            </w:r>
            <w:proofErr w:type="spellEnd"/>
            <w:r>
              <w:rPr>
                <w:rFonts w:ascii="Tahoma" w:hAnsi="Tahoma" w:cs="Tahoma"/>
                <w:color w:val="050505"/>
                <w:sz w:val="20"/>
                <w:szCs w:val="20"/>
                <w:shd w:val="clear" w:color="auto" w:fill="FFFFFF"/>
              </w:rPr>
              <w:t>.</w:t>
            </w:r>
          </w:p>
          <w:p w14:paraId="324199D9" w14:textId="42DBF91B" w:rsidR="00CC79D5" w:rsidRDefault="00CC79D5" w:rsidP="00122069">
            <w:pPr>
              <w:spacing w:after="0"/>
              <w:rPr>
                <w:rFonts w:ascii="Tahoma" w:hAnsi="Tahoma" w:cs="Tahoma"/>
                <w:color w:val="050505"/>
                <w:sz w:val="20"/>
                <w:szCs w:val="20"/>
                <w:shd w:val="clear" w:color="auto" w:fill="FFFFFF"/>
              </w:rPr>
            </w:pPr>
          </w:p>
          <w:p w14:paraId="0BF04B71" w14:textId="4450F373" w:rsidR="0049779C" w:rsidRPr="00CC79D5" w:rsidRDefault="0049779C" w:rsidP="00122069">
            <w:pPr>
              <w:spacing w:after="0"/>
              <w:rPr>
                <w:rFonts w:ascii="Tahoma" w:hAnsi="Tahoma" w:cs="Tahoma"/>
                <w:color w:val="050505"/>
                <w:sz w:val="20"/>
                <w:szCs w:val="20"/>
                <w:shd w:val="clear" w:color="auto" w:fill="FFFFFF"/>
              </w:rPr>
            </w:pPr>
            <w:r>
              <w:rPr>
                <w:rFonts w:ascii="Tahoma" w:hAnsi="Tahoma" w:cs="Tahoma"/>
                <w:color w:val="050505"/>
                <w:sz w:val="20"/>
                <w:szCs w:val="20"/>
                <w:shd w:val="clear" w:color="auto" w:fill="FFFFFF"/>
              </w:rPr>
              <w:t xml:space="preserve">There is also a new Beat Manager joining the team. PC Ingmar Collinson has been a response officer at </w:t>
            </w:r>
            <w:proofErr w:type="spellStart"/>
            <w:r>
              <w:rPr>
                <w:rFonts w:ascii="Tahoma" w:hAnsi="Tahoma" w:cs="Tahoma"/>
                <w:color w:val="050505"/>
                <w:sz w:val="20"/>
                <w:szCs w:val="20"/>
                <w:shd w:val="clear" w:color="auto" w:fill="FFFFFF"/>
              </w:rPr>
              <w:t>Bourne</w:t>
            </w:r>
            <w:proofErr w:type="spellEnd"/>
            <w:r>
              <w:rPr>
                <w:rFonts w:ascii="Tahoma" w:hAnsi="Tahoma" w:cs="Tahoma"/>
                <w:color w:val="050505"/>
                <w:sz w:val="20"/>
                <w:szCs w:val="20"/>
                <w:shd w:val="clear" w:color="auto" w:fill="FFFFFF"/>
              </w:rPr>
              <w:t xml:space="preserve"> for a number of years and has now decided to join the NPT. PC Collinson will be based at Stamford</w:t>
            </w:r>
          </w:p>
          <w:p w14:paraId="09CF3700" w14:textId="77777777" w:rsidR="00122069" w:rsidRPr="00355E6C" w:rsidRDefault="00122069" w:rsidP="00122069">
            <w:pPr>
              <w:spacing w:after="0"/>
              <w:rPr>
                <w:rFonts w:ascii="Tahoma" w:hAnsi="Tahoma" w:cs="Tahoma"/>
                <w:color w:val="050505"/>
                <w:sz w:val="20"/>
                <w:szCs w:val="20"/>
                <w:shd w:val="clear" w:color="auto" w:fill="FFFFFF"/>
              </w:rPr>
            </w:pPr>
          </w:p>
          <w:p w14:paraId="292F8A7B" w14:textId="6557E626" w:rsidR="00F1765B" w:rsidRDefault="00F1765B" w:rsidP="00122069">
            <w:pPr>
              <w:spacing w:after="0" w:line="240" w:lineRule="auto"/>
            </w:pPr>
            <w:r>
              <w:t>If you wish to check the recent crimes in your parish, please use the following link, enter your postcode, and click Crime Map.</w:t>
            </w:r>
          </w:p>
          <w:p w14:paraId="1FE05518" w14:textId="77777777" w:rsidR="00F1765B" w:rsidRPr="009D4914" w:rsidRDefault="00000000" w:rsidP="00122069">
            <w:pPr>
              <w:spacing w:after="0" w:line="240" w:lineRule="auto"/>
              <w:rPr>
                <w:b/>
                <w:bCs/>
              </w:rPr>
            </w:pPr>
            <w:hyperlink r:id="rId14" w:history="1">
              <w:r w:rsidR="00F1765B" w:rsidRPr="009D4914">
                <w:rPr>
                  <w:rStyle w:val="Hyperlink"/>
                  <w:b/>
                  <w:bCs/>
                </w:rPr>
                <w:t>Your area | Police.uk (www.police.uk)</w:t>
              </w:r>
            </w:hyperlink>
          </w:p>
          <w:p w14:paraId="6A2732ED" w14:textId="41BC46E6" w:rsidR="00F1765B" w:rsidRPr="007737F2" w:rsidRDefault="00F1765B" w:rsidP="00122069">
            <w:pPr>
              <w:spacing w:after="0"/>
              <w:rPr>
                <w:rFonts w:ascii="Tahoma" w:hAnsi="Tahoma" w:cs="Tahoma"/>
                <w:sz w:val="20"/>
                <w:szCs w:val="20"/>
              </w:rPr>
            </w:pPr>
          </w:p>
        </w:tc>
      </w:tr>
    </w:tbl>
    <w:p w14:paraId="75F6A248" w14:textId="6EF8C383" w:rsidR="008768C7" w:rsidRDefault="00122069" w:rsidP="008768C7">
      <w:pPr>
        <w:spacing w:after="0" w:line="240" w:lineRule="auto"/>
      </w:pPr>
      <w:r>
        <w:rPr>
          <w:rFonts w:cstheme="minorHAnsi"/>
          <w:noProof/>
          <w:color w:val="5692CE"/>
        </w:rPr>
        <w:drawing>
          <wp:anchor distT="0" distB="0" distL="114300" distR="114300" simplePos="0" relativeHeight="251663360" behindDoc="1" locked="0" layoutInCell="1" allowOverlap="1" wp14:anchorId="2506F917" wp14:editId="16CBEBE0">
            <wp:simplePos x="0" y="0"/>
            <wp:positionH relativeFrom="margin">
              <wp:posOffset>3587750</wp:posOffset>
            </wp:positionH>
            <wp:positionV relativeFrom="paragraph">
              <wp:posOffset>435610</wp:posOffset>
            </wp:positionV>
            <wp:extent cx="3076575" cy="981075"/>
            <wp:effectExtent l="0" t="0" r="9525" b="9525"/>
            <wp:wrapTopAndBottom/>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01 Logo + Online Reportin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76575" cy="981075"/>
                    </a:xfrm>
                    <a:prstGeom prst="rect">
                      <a:avLst/>
                    </a:prstGeom>
                  </pic:spPr>
                </pic:pic>
              </a:graphicData>
            </a:graphic>
            <wp14:sizeRelH relativeFrom="margin">
              <wp14:pctWidth>0</wp14:pctWidth>
            </wp14:sizeRelH>
            <wp14:sizeRelV relativeFrom="margin">
              <wp14:pctHeight>0</wp14:pctHeight>
            </wp14:sizeRelV>
          </wp:anchor>
        </w:drawing>
      </w:r>
    </w:p>
    <w:sectPr w:rsidR="008768C7" w:rsidSect="008768C7">
      <w:type w:val="continuous"/>
      <w:pgSz w:w="11906" w:h="16838"/>
      <w:pgMar w:top="720" w:right="720" w:bottom="3600" w:left="720" w:header="706" w:footer="7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218CD" w14:textId="77777777" w:rsidR="000F2AFC" w:rsidRDefault="000F2AFC" w:rsidP="008768C7">
      <w:pPr>
        <w:spacing w:after="0" w:line="240" w:lineRule="auto"/>
      </w:pPr>
      <w:r>
        <w:separator/>
      </w:r>
    </w:p>
  </w:endnote>
  <w:endnote w:type="continuationSeparator" w:id="0">
    <w:p w14:paraId="5A2607C1" w14:textId="77777777" w:rsidR="000F2AFC" w:rsidRDefault="000F2AFC" w:rsidP="00876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0DB8" w14:textId="77777777" w:rsidR="006A75F6" w:rsidRDefault="006A7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6EA1" w14:textId="77777777" w:rsidR="007C0C9B" w:rsidRDefault="004C5EAE">
    <w:pPr>
      <w:pStyle w:val="Footer"/>
    </w:pPr>
    <w:r>
      <w:rPr>
        <w:rFonts w:ascii="Tahoma" w:hAnsi="Tahoma" w:cs="Tahoma"/>
        <w:b/>
        <w:noProof/>
        <w:color w:val="5692CE"/>
        <w:sz w:val="34"/>
        <w:szCs w:val="34"/>
        <w:lang w:eastAsia="en-GB"/>
      </w:rPr>
      <mc:AlternateContent>
        <mc:Choice Requires="wps">
          <w:drawing>
            <wp:anchor distT="0" distB="0" distL="114300" distR="114300" simplePos="0" relativeHeight="251663360" behindDoc="0" locked="1" layoutInCell="1" allowOverlap="1" wp14:anchorId="525F66C3" wp14:editId="30F6289F">
              <wp:simplePos x="0" y="0"/>
              <wp:positionH relativeFrom="column">
                <wp:posOffset>2540000</wp:posOffset>
              </wp:positionH>
              <wp:positionV relativeFrom="page">
                <wp:posOffset>10073005</wp:posOffset>
              </wp:positionV>
              <wp:extent cx="2377440" cy="182880"/>
              <wp:effectExtent l="0" t="0" r="3810" b="7620"/>
              <wp:wrapNone/>
              <wp:docPr id="2" name="Text Box 2"/>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870492"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@Stamford_Police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F66C3" id="_x0000_t202" coordsize="21600,21600" o:spt="202" path="m,l,21600r21600,l21600,xe">
              <v:stroke joinstyle="miter"/>
              <v:path gradientshapeok="t" o:connecttype="rect"/>
            </v:shapetype>
            <v:shape id="Text Box 2" o:spid="_x0000_s1026" type="#_x0000_t202" style="position:absolute;margin-left:200pt;margin-top:793.15pt;width:187.2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" filled="f" stroked="f" strokeweight=".5pt">
              <v:textbox inset="0,0,0,0">
                <w:txbxContent>
                  <w:p w14:paraId="09870492"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@Stamford_Police</w:t>
                    </w:r>
                  </w:p>
                </w:txbxContent>
              </v:textbox>
              <w10:wrap anchory="page"/>
              <w10:anchorlock/>
            </v:shape>
          </w:pict>
        </mc:Fallback>
      </mc:AlternateContent>
    </w:r>
    <w:r>
      <w:rPr>
        <w:rFonts w:ascii="Tahoma" w:hAnsi="Tahoma" w:cs="Tahoma"/>
        <w:b/>
        <w:noProof/>
        <w:color w:val="5692CE"/>
        <w:sz w:val="34"/>
        <w:szCs w:val="34"/>
        <w:lang w:eastAsia="en-GB"/>
      </w:rPr>
      <mc:AlternateContent>
        <mc:Choice Requires="wps">
          <w:drawing>
            <wp:anchor distT="0" distB="0" distL="114300" distR="114300" simplePos="0" relativeHeight="251661312" behindDoc="0" locked="1" layoutInCell="1" allowOverlap="1" wp14:anchorId="6E81372C" wp14:editId="6E2E83E6">
              <wp:simplePos x="0" y="0"/>
              <wp:positionH relativeFrom="column">
                <wp:posOffset>191135</wp:posOffset>
              </wp:positionH>
              <wp:positionV relativeFrom="page">
                <wp:posOffset>10083165</wp:posOffset>
              </wp:positionV>
              <wp:extent cx="2377440" cy="182880"/>
              <wp:effectExtent l="0" t="0" r="3810" b="7620"/>
              <wp:wrapNone/>
              <wp:docPr id="8" name="Text Box 8"/>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CFBEF"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 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1372C" id="Text Box 8" o:spid="_x0000_s1027" type="#_x0000_t202" style="position:absolute;margin-left:15.05pt;margin-top:793.95pt;width:187.2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" filled="f" stroked="f" strokeweight=".5pt">
              <v:textbox inset="0,0,0,0">
                <w:txbxContent>
                  <w:p w14:paraId="3E1CFBEF"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 Police</w:t>
                    </w: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C08F" w14:textId="77777777" w:rsidR="006A75F6" w:rsidRDefault="006A7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7496" w14:textId="77777777" w:rsidR="000F2AFC" w:rsidRDefault="000F2AFC" w:rsidP="008768C7">
      <w:pPr>
        <w:spacing w:after="0" w:line="240" w:lineRule="auto"/>
      </w:pPr>
      <w:r>
        <w:separator/>
      </w:r>
    </w:p>
  </w:footnote>
  <w:footnote w:type="continuationSeparator" w:id="0">
    <w:p w14:paraId="4AD5E965" w14:textId="77777777" w:rsidR="000F2AFC" w:rsidRDefault="000F2AFC" w:rsidP="00876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3748" w14:textId="77777777" w:rsidR="006A75F6" w:rsidRDefault="006A7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AD7A" w14:textId="77777777" w:rsidR="008768C7" w:rsidRDefault="008768C7">
    <w:pPr>
      <w:pStyle w:val="Header"/>
    </w:pPr>
    <w:r>
      <w:rPr>
        <w:rFonts w:ascii="Verdana" w:hAnsi="Verdana"/>
        <w:b/>
        <w:noProof/>
        <w:color w:val="2C2D84"/>
        <w:sz w:val="36"/>
        <w:szCs w:val="36"/>
        <w:lang w:eastAsia="en-GB"/>
      </w:rPr>
      <w:drawing>
        <wp:anchor distT="0" distB="0" distL="114300" distR="114300" simplePos="0" relativeHeight="251659264" behindDoc="1" locked="1" layoutInCell="1" allowOverlap="1" wp14:anchorId="520B79D6" wp14:editId="1D4DF291">
          <wp:simplePos x="0" y="0"/>
          <wp:positionH relativeFrom="page">
            <wp:align>center</wp:align>
          </wp:positionH>
          <wp:positionV relativeFrom="page">
            <wp:align>center</wp:align>
          </wp:positionV>
          <wp:extent cx="7562850" cy="106984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63349"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1EDA" w14:textId="77777777" w:rsidR="006A75F6" w:rsidRDefault="006A75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D8"/>
    <w:rsid w:val="000033A6"/>
    <w:rsid w:val="00011BDA"/>
    <w:rsid w:val="000B214A"/>
    <w:rsid w:val="000F2AFC"/>
    <w:rsid w:val="001069F3"/>
    <w:rsid w:val="00111CC5"/>
    <w:rsid w:val="00122069"/>
    <w:rsid w:val="00132721"/>
    <w:rsid w:val="0016622C"/>
    <w:rsid w:val="001D02C0"/>
    <w:rsid w:val="001E255E"/>
    <w:rsid w:val="00225304"/>
    <w:rsid w:val="002353BF"/>
    <w:rsid w:val="00271C95"/>
    <w:rsid w:val="002808AF"/>
    <w:rsid w:val="002A660B"/>
    <w:rsid w:val="003173EA"/>
    <w:rsid w:val="00323E51"/>
    <w:rsid w:val="003316E6"/>
    <w:rsid w:val="00355E6C"/>
    <w:rsid w:val="003D330C"/>
    <w:rsid w:val="003D62F0"/>
    <w:rsid w:val="00400ECD"/>
    <w:rsid w:val="004044F3"/>
    <w:rsid w:val="004159D6"/>
    <w:rsid w:val="00436B28"/>
    <w:rsid w:val="0049779C"/>
    <w:rsid w:val="004A5B8A"/>
    <w:rsid w:val="004C2AE0"/>
    <w:rsid w:val="004C5EAE"/>
    <w:rsid w:val="00503F91"/>
    <w:rsid w:val="00516E5D"/>
    <w:rsid w:val="00522C02"/>
    <w:rsid w:val="005354AF"/>
    <w:rsid w:val="00540277"/>
    <w:rsid w:val="0054092A"/>
    <w:rsid w:val="00546C48"/>
    <w:rsid w:val="0055499C"/>
    <w:rsid w:val="0057205C"/>
    <w:rsid w:val="005C1AC9"/>
    <w:rsid w:val="005C508F"/>
    <w:rsid w:val="00602B97"/>
    <w:rsid w:val="00603B35"/>
    <w:rsid w:val="00611671"/>
    <w:rsid w:val="0061721D"/>
    <w:rsid w:val="00626C4D"/>
    <w:rsid w:val="006379C2"/>
    <w:rsid w:val="0067617A"/>
    <w:rsid w:val="00680DEC"/>
    <w:rsid w:val="006A75F6"/>
    <w:rsid w:val="006B38FB"/>
    <w:rsid w:val="006C1F89"/>
    <w:rsid w:val="006D572A"/>
    <w:rsid w:val="0070524E"/>
    <w:rsid w:val="00757EDB"/>
    <w:rsid w:val="00766090"/>
    <w:rsid w:val="007737F2"/>
    <w:rsid w:val="0077395B"/>
    <w:rsid w:val="007C0C9B"/>
    <w:rsid w:val="007D792B"/>
    <w:rsid w:val="007F0B2E"/>
    <w:rsid w:val="007F1D74"/>
    <w:rsid w:val="0084225D"/>
    <w:rsid w:val="00860E8B"/>
    <w:rsid w:val="00865812"/>
    <w:rsid w:val="008768C7"/>
    <w:rsid w:val="00881145"/>
    <w:rsid w:val="00897CD7"/>
    <w:rsid w:val="008B65C2"/>
    <w:rsid w:val="008D4433"/>
    <w:rsid w:val="008D4F25"/>
    <w:rsid w:val="008F022F"/>
    <w:rsid w:val="00907928"/>
    <w:rsid w:val="00916CB9"/>
    <w:rsid w:val="00923D5B"/>
    <w:rsid w:val="00923F8D"/>
    <w:rsid w:val="00930D46"/>
    <w:rsid w:val="00932A34"/>
    <w:rsid w:val="00944794"/>
    <w:rsid w:val="00953674"/>
    <w:rsid w:val="00996DC2"/>
    <w:rsid w:val="009A0A89"/>
    <w:rsid w:val="009D6DB5"/>
    <w:rsid w:val="00A00C67"/>
    <w:rsid w:val="00A02C4E"/>
    <w:rsid w:val="00A216E4"/>
    <w:rsid w:val="00A34840"/>
    <w:rsid w:val="00A35566"/>
    <w:rsid w:val="00A36BE2"/>
    <w:rsid w:val="00A676D5"/>
    <w:rsid w:val="00A86A82"/>
    <w:rsid w:val="00A940AC"/>
    <w:rsid w:val="00A965CB"/>
    <w:rsid w:val="00AA06FC"/>
    <w:rsid w:val="00B21612"/>
    <w:rsid w:val="00B236B3"/>
    <w:rsid w:val="00B7180B"/>
    <w:rsid w:val="00B7752A"/>
    <w:rsid w:val="00B819C0"/>
    <w:rsid w:val="00BA59C2"/>
    <w:rsid w:val="00BB5FA8"/>
    <w:rsid w:val="00C31B9E"/>
    <w:rsid w:val="00C35FB8"/>
    <w:rsid w:val="00C4432E"/>
    <w:rsid w:val="00C61954"/>
    <w:rsid w:val="00C701E0"/>
    <w:rsid w:val="00C97504"/>
    <w:rsid w:val="00CA59D0"/>
    <w:rsid w:val="00CC79D5"/>
    <w:rsid w:val="00CD45E7"/>
    <w:rsid w:val="00CD7E6B"/>
    <w:rsid w:val="00D00057"/>
    <w:rsid w:val="00D447BF"/>
    <w:rsid w:val="00DA2D1F"/>
    <w:rsid w:val="00DD238C"/>
    <w:rsid w:val="00DE0BE8"/>
    <w:rsid w:val="00DF46EF"/>
    <w:rsid w:val="00E066A1"/>
    <w:rsid w:val="00EC0832"/>
    <w:rsid w:val="00EF12D7"/>
    <w:rsid w:val="00F1765B"/>
    <w:rsid w:val="00F209AD"/>
    <w:rsid w:val="00F2319B"/>
    <w:rsid w:val="00F80187"/>
    <w:rsid w:val="00FA4B58"/>
    <w:rsid w:val="00FB3E64"/>
    <w:rsid w:val="00FB46FB"/>
    <w:rsid w:val="00FC11D8"/>
    <w:rsid w:val="00FD3E17"/>
    <w:rsid w:val="00FD5F4E"/>
    <w:rsid w:val="00FF0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B4716"/>
  <w15:chartTrackingRefBased/>
  <w15:docId w15:val="{EDEA8E1D-86A6-4DFD-B779-143099D4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8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6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8C7"/>
  </w:style>
  <w:style w:type="paragraph" w:styleId="Footer">
    <w:name w:val="footer"/>
    <w:basedOn w:val="Normal"/>
    <w:link w:val="FooterChar"/>
    <w:uiPriority w:val="99"/>
    <w:unhideWhenUsed/>
    <w:rsid w:val="00876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8C7"/>
  </w:style>
  <w:style w:type="character" w:styleId="Hyperlink">
    <w:name w:val="Hyperlink"/>
    <w:basedOn w:val="DefaultParagraphFont"/>
    <w:uiPriority w:val="99"/>
    <w:semiHidden/>
    <w:unhideWhenUsed/>
    <w:rsid w:val="007737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730656">
      <w:bodyDiv w:val="1"/>
      <w:marLeft w:val="0"/>
      <w:marRight w:val="0"/>
      <w:marTop w:val="0"/>
      <w:marBottom w:val="0"/>
      <w:divBdr>
        <w:top w:val="none" w:sz="0" w:space="0" w:color="auto"/>
        <w:left w:val="none" w:sz="0" w:space="0" w:color="auto"/>
        <w:bottom w:val="none" w:sz="0" w:space="0" w:color="auto"/>
        <w:right w:val="none" w:sz="0" w:space="0" w:color="auto"/>
      </w:divBdr>
    </w:div>
    <w:div w:id="213597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tif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police.uk/pu/your-are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H:\panel-parish\Monthly%20report-new%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Monthly report-new 2021.dotx</Template>
  <TotalTime>1</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Lincolnshire Police</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Everitt, Rowena</dc:creator>
  <cp:keywords/>
  <dc:description/>
  <cp:lastModifiedBy>Lorraine Thurston</cp:lastModifiedBy>
  <cp:revision>2</cp:revision>
  <dcterms:created xsi:type="dcterms:W3CDTF">2022-10-05T20:20:00Z</dcterms:created>
  <dcterms:modified xsi:type="dcterms:W3CDTF">2022-10-05T20:20:00Z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2020-11-10T09:35:31Z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3c218fe2-c0ca-4d88-980b-0add99d8eed7</vt:lpwstr>
  </property>
  <property fmtid="{D5CDD505-2E9C-101B-9397-08002B2CF9AE}" pid="8" name="MSIP_Label_cd7679a8-b296-4807-8cee-66cc2d806f92_ContentBits">
    <vt:lpwstr>0</vt:lpwstr>
  </property>
</Properties>
</file>